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586" w14:textId="77777777" w:rsidR="00460DF5" w:rsidRPr="00BE12B1" w:rsidRDefault="00460DF5" w:rsidP="00460DF5">
      <w:pPr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r w:rsidRPr="00BE12B1">
        <w:rPr>
          <w:rFonts w:ascii="Palatino Linotype" w:hAnsi="Palatino Linotype" w:cstheme="minorHAnsi"/>
          <w:b/>
          <w:bCs/>
          <w:sz w:val="28"/>
          <w:szCs w:val="28"/>
        </w:rPr>
        <w:t xml:space="preserve">CORONA D’AVVENTO </w:t>
      </w:r>
    </w:p>
    <w:p w14:paraId="3133CED8" w14:textId="77777777" w:rsidR="00460DF5" w:rsidRPr="00BE12B1" w:rsidRDefault="00460DF5" w:rsidP="00460DF5">
      <w:pPr>
        <w:jc w:val="both"/>
        <w:rPr>
          <w:rFonts w:ascii="Palatino Linotype" w:hAnsi="Palatino Linotype" w:cstheme="minorHAnsi"/>
          <w:b/>
          <w:color w:val="FF0000"/>
          <w:sz w:val="28"/>
          <w:szCs w:val="28"/>
        </w:rPr>
      </w:pPr>
    </w:p>
    <w:p w14:paraId="2B931427" w14:textId="77777777" w:rsidR="00460DF5" w:rsidRPr="00BE12B1" w:rsidRDefault="00460DF5" w:rsidP="00460DF5">
      <w:pPr>
        <w:jc w:val="both"/>
        <w:rPr>
          <w:rFonts w:ascii="Palatino Linotype" w:hAnsi="Palatino Linotype" w:cstheme="minorHAnsi"/>
          <w:bCs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La disposizione di quattro ceri su una corona di rami sempre verdi, in uso soprattutto nei paesi germanici e nell'America del Nord, è divenuta simbolo dell'Avvento nelle case dei cristiani. La corona di Avvento, con il progressivo accendersi delle sue quattro luci, domenica dopo domenica, fino alla solennità del Natale, è memoria delle varie tappe della storia della salvezza prima di Cristo e simbolo della luce profetica che via via illuminava la notte dell'attesa fino al sorgere del Sole di giustizia (cf. MI 3, 20; Lc 1, 78). </w:t>
      </w:r>
      <w:r w:rsidRPr="00BE12B1">
        <w:rPr>
          <w:rFonts w:ascii="Palatino Linotype" w:hAnsi="Palatino Linotype" w:cstheme="minorHAnsi"/>
          <w:bCs/>
          <w:color w:val="000000" w:themeColor="text1"/>
          <w:sz w:val="28"/>
          <w:szCs w:val="28"/>
        </w:rPr>
        <w:t xml:space="preserve">Dal </w:t>
      </w:r>
      <w:r w:rsidRPr="00BE12B1">
        <w:rPr>
          <w:rFonts w:ascii="Palatino Linotype" w:hAnsi="Palatino Linotype" w:cstheme="minorHAnsi"/>
          <w:bCs/>
          <w:i/>
          <w:iCs/>
          <w:color w:val="000000" w:themeColor="text1"/>
          <w:sz w:val="28"/>
          <w:szCs w:val="28"/>
        </w:rPr>
        <w:t>Direttorio su pietà popolare e liturgia</w:t>
      </w:r>
      <w:r w:rsidRPr="00BE12B1">
        <w:rPr>
          <w:rFonts w:ascii="Palatino Linotype" w:hAnsi="Palatino Linotype" w:cstheme="minorHAnsi"/>
          <w:bCs/>
          <w:color w:val="000000" w:themeColor="text1"/>
          <w:sz w:val="28"/>
          <w:szCs w:val="28"/>
        </w:rPr>
        <w:t>, 93.</w:t>
      </w:r>
    </w:p>
    <w:p w14:paraId="6F405F5F" w14:textId="77777777" w:rsidR="00460DF5" w:rsidRPr="00BE12B1" w:rsidRDefault="00460DF5" w:rsidP="00460DF5">
      <w:pPr>
        <w:jc w:val="center"/>
        <w:rPr>
          <w:rFonts w:ascii="Palatino Linotype" w:hAnsi="Palatino Linotype" w:cstheme="minorHAnsi"/>
          <w:b/>
          <w:bCs/>
          <w:smallCaps/>
          <w:color w:val="000000" w:themeColor="text1"/>
          <w:sz w:val="28"/>
          <w:szCs w:val="28"/>
        </w:rPr>
      </w:pPr>
    </w:p>
    <w:p w14:paraId="1397AAF6" w14:textId="77777777" w:rsidR="00460DF5" w:rsidRPr="00BE12B1" w:rsidRDefault="00460DF5" w:rsidP="00460DF5">
      <w:pPr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r w:rsidRPr="00BE12B1">
        <w:rPr>
          <w:rFonts w:ascii="Palatino Linotype" w:hAnsi="Palatino Linotype" w:cstheme="minorHAnsi"/>
          <w:b/>
          <w:bCs/>
          <w:sz w:val="28"/>
          <w:szCs w:val="28"/>
        </w:rPr>
        <w:t>LUCERNARIO PER I PRIMI VESPRI</w:t>
      </w:r>
    </w:p>
    <w:p w14:paraId="3C866520" w14:textId="77777777" w:rsidR="00460DF5" w:rsidRPr="00BE12B1" w:rsidRDefault="00460DF5" w:rsidP="00460DF5">
      <w:pPr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r w:rsidRPr="00BE12B1">
        <w:rPr>
          <w:rFonts w:ascii="Palatino Linotype" w:hAnsi="Palatino Linotype" w:cstheme="minorHAnsi"/>
          <w:b/>
          <w:bCs/>
          <w:sz w:val="28"/>
          <w:szCs w:val="28"/>
        </w:rPr>
        <w:t>DELLA PRIMA DOMENICA D’AVVENTO</w:t>
      </w:r>
    </w:p>
    <w:p w14:paraId="0AE25A9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000000" w:themeColor="text1"/>
          <w:sz w:val="28"/>
          <w:szCs w:val="28"/>
          <w:bdr w:val="none" w:sz="0" w:space="0" w:color="auto" w:frame="1"/>
        </w:rPr>
      </w:pPr>
    </w:p>
    <w:p w14:paraId="28B9FDCB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>Il Rito del lucernario inizia con la processione d’ingresso, opportunamente accompagnata da un brano eseguito con organo. Le luci possono essere poche o soffuse. Uno dei ministri porta la prima lampada d’Avvento spenta e colui che presiede, dal fondo della navata, saluta l’assemblea:</w:t>
      </w:r>
    </w:p>
    <w:p w14:paraId="024A0B4C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FF0000"/>
          <w:sz w:val="28"/>
          <w:szCs w:val="28"/>
          <w:bdr w:val="none" w:sz="0" w:space="0" w:color="auto" w:frame="1"/>
        </w:rPr>
      </w:pPr>
    </w:p>
    <w:p w14:paraId="6DA01F13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</w:rPr>
        <w:t>C.</w:t>
      </w:r>
      <w:r w:rsidRPr="00BE12B1">
        <w:rPr>
          <w:rFonts w:ascii="Palatino Linotype" w:hAnsi="Palatino Linotype" w:cstheme="minorHAnsi"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O Dio vieni a salvarmi.</w:t>
      </w:r>
    </w:p>
    <w:p w14:paraId="32D50C26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5B5B5B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A.</w:t>
      </w:r>
      <w:r w:rsidRPr="00BE12B1">
        <w:rPr>
          <w:rFonts w:ascii="Palatino Linotype" w:hAnsi="Palatino Linotype" w:cstheme="minorHAnsi"/>
          <w:b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b/>
          <w:color w:val="000000" w:themeColor="text1"/>
          <w:sz w:val="28"/>
          <w:szCs w:val="28"/>
        </w:rPr>
        <w:t>Signore, vieni presto in mio aiuto. Gloria…</w:t>
      </w:r>
    </w:p>
    <w:p w14:paraId="323FDC1B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Invochiamo la venuta di Cristo, Sole che sorge, </w:t>
      </w:r>
    </w:p>
    <w:p w14:paraId="56EBCA8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perché illumini la nostra esistenza e ci sostenga nella ricerca del bene.</w:t>
      </w:r>
    </w:p>
    <w:p w14:paraId="2EC58B44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6B7C6A98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FF0000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</w:rPr>
        <w:t>RESPONSORIO</w:t>
      </w:r>
    </w:p>
    <w:p w14:paraId="1F124095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FF0000"/>
          <w:sz w:val="28"/>
          <w:szCs w:val="28"/>
        </w:rPr>
      </w:pPr>
    </w:p>
    <w:p w14:paraId="1A44553F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Benedetto il Veniente nel nome del Signore.</w:t>
      </w:r>
    </w:p>
    <w:p w14:paraId="4A86FF7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Benedetto il Regno che viene.</w:t>
      </w:r>
    </w:p>
    <w:p w14:paraId="38027CAD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5275BE88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A.</w:t>
      </w:r>
      <w:r w:rsidRPr="00BE12B1">
        <w:rPr>
          <w:rFonts w:ascii="Palatino Linotype" w:hAnsi="Palatino Linotype" w:cstheme="minorHAnsi"/>
          <w:b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b/>
          <w:color w:val="000000" w:themeColor="text1"/>
          <w:sz w:val="28"/>
          <w:szCs w:val="28"/>
        </w:rPr>
        <w:t>Benedetto il Veniente nel nome del Signore.</w:t>
      </w:r>
    </w:p>
    <w:p w14:paraId="0A1B3E6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</w:p>
    <w:p w14:paraId="5235A479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FF0000"/>
          <w:sz w:val="28"/>
          <w:szCs w:val="28"/>
        </w:rPr>
        <w:t xml:space="preserve"> 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Dio nostro il tuo Regno è vicino: </w:t>
      </w:r>
    </w:p>
    <w:p w14:paraId="6EF3927E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gli occhi dei ciechi si aprono,</w:t>
      </w:r>
    </w:p>
    <w:p w14:paraId="1147D22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ogni sguardo riconosce la tua Venuta.</w:t>
      </w:r>
    </w:p>
    <w:p w14:paraId="0B54F443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</w:p>
    <w:p w14:paraId="552B71A0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A.</w:t>
      </w:r>
      <w:r w:rsidRPr="00BE12B1">
        <w:rPr>
          <w:rFonts w:ascii="Palatino Linotype" w:hAnsi="Palatino Linotype" w:cstheme="minorHAnsi"/>
          <w:b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b/>
          <w:color w:val="000000" w:themeColor="text1"/>
          <w:sz w:val="28"/>
          <w:szCs w:val="28"/>
        </w:rPr>
        <w:t>Benedetto il Veniente nel nome del Signore.</w:t>
      </w:r>
    </w:p>
    <w:p w14:paraId="7EB2E54E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</w:p>
    <w:p w14:paraId="3013EDE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FF0000"/>
          <w:sz w:val="28"/>
          <w:szCs w:val="28"/>
        </w:rPr>
        <w:t xml:space="preserve"> 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Dio nostro il tuo Regno è vicino: </w:t>
      </w:r>
    </w:p>
    <w:p w14:paraId="079A8778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gli orecchi dei sordi ti ascoltano,</w:t>
      </w:r>
    </w:p>
    <w:p w14:paraId="4E4BC42F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lastRenderedPageBreak/>
        <w:t>ogni cuore obbedisce alla tua Parola.</w:t>
      </w:r>
    </w:p>
    <w:p w14:paraId="4BB224C0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0C38C640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A.</w:t>
      </w:r>
      <w:r w:rsidRPr="00BE12B1">
        <w:rPr>
          <w:rFonts w:ascii="Palatino Linotype" w:hAnsi="Palatino Linotype" w:cstheme="minorHAnsi"/>
          <w:b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b/>
          <w:color w:val="000000" w:themeColor="text1"/>
          <w:sz w:val="28"/>
          <w:szCs w:val="28"/>
        </w:rPr>
        <w:t>Benedetto il Veniente nel nome del Signore.</w:t>
      </w:r>
    </w:p>
    <w:p w14:paraId="791A3952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7E160834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FF0000"/>
          <w:sz w:val="28"/>
          <w:szCs w:val="28"/>
        </w:rPr>
        <w:t xml:space="preserve"> 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Dio nostro il tuo Regno è vicino: </w:t>
      </w:r>
    </w:p>
    <w:p w14:paraId="2E45B83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la lingua dei muti si scioglie</w:t>
      </w:r>
    </w:p>
    <w:p w14:paraId="43B7E8AC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ogni bocca ti prega e ti canta.</w:t>
      </w:r>
    </w:p>
    <w:p w14:paraId="0165E328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3CC832C0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674FB296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5B5B5B"/>
          <w:sz w:val="28"/>
          <w:szCs w:val="28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>Viene accesa la prima delle lampade d’Avvento. Dopo l’accensione della lampada, prosegue la processione verso l’altare, dove viene collocata la lampada e si accendono le luci della chiesa.</w:t>
      </w:r>
    </w:p>
    <w:p w14:paraId="77830AB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>Durante la processione si canta:</w:t>
      </w:r>
    </w:p>
    <w:p w14:paraId="793E1F35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5F403EA5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Palatino Linotype" w:hAnsi="Palatino Linotype" w:cstheme="minorHAnsi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BE12B1">
        <w:rPr>
          <w:rStyle w:val="Enfasigrassetto"/>
          <w:rFonts w:ascii="Palatino Linotype" w:hAnsi="Palatino Linotype" w:cstheme="minorHAnsi"/>
          <w:color w:val="000000" w:themeColor="text1"/>
          <w:sz w:val="28"/>
          <w:szCs w:val="28"/>
          <w:bdr w:val="none" w:sz="0" w:space="0" w:color="auto" w:frame="1"/>
        </w:rPr>
        <w:t xml:space="preserve">O luce gioiosa - </w:t>
      </w:r>
      <w:r w:rsidRPr="00BE12B1">
        <w:rPr>
          <w:rFonts w:ascii="Palatino Linotype" w:hAnsi="Palatino Linotype" w:cstheme="minorHAnsi"/>
          <w:sz w:val="28"/>
          <w:szCs w:val="28"/>
        </w:rPr>
        <w:t xml:space="preserve">M. </w:t>
      </w:r>
      <w:proofErr w:type="spellStart"/>
      <w:r w:rsidRPr="00BE12B1">
        <w:rPr>
          <w:rFonts w:ascii="Palatino Linotype" w:hAnsi="Palatino Linotype" w:cstheme="minorHAnsi"/>
          <w:sz w:val="28"/>
          <w:szCs w:val="28"/>
        </w:rPr>
        <w:t>Lieggi</w:t>
      </w:r>
      <w:proofErr w:type="spellEnd"/>
      <w:r w:rsidRPr="00BE12B1">
        <w:rPr>
          <w:rFonts w:ascii="Palatino Linotype" w:hAnsi="Palatino Linotype" w:cstheme="minorHAnsi"/>
          <w:sz w:val="28"/>
          <w:szCs w:val="28"/>
        </w:rPr>
        <w:t xml:space="preserve"> </w:t>
      </w:r>
    </w:p>
    <w:p w14:paraId="3EB02CAA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Palatino Linotype" w:hAnsi="Palatino Linotype" w:cstheme="minorHAnsi"/>
          <w:bCs w:val="0"/>
          <w:color w:val="000000" w:themeColor="text1"/>
          <w:sz w:val="28"/>
          <w:szCs w:val="28"/>
          <w:bdr w:val="none" w:sz="0" w:space="0" w:color="auto" w:frame="1"/>
        </w:rPr>
      </w:pPr>
    </w:p>
    <w:p w14:paraId="07AE3EBE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rFonts w:ascii="Palatino Linotype" w:hAnsi="Palatino Linotype" w:cstheme="minorHAnsi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BE12B1">
        <w:rPr>
          <w:rStyle w:val="Enfasigrassetto"/>
          <w:rFonts w:ascii="Palatino Linotype" w:hAnsi="Palatino Linotype" w:cstheme="minorHAnsi"/>
          <w:bCs w:val="0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6A4AC54D" wp14:editId="5180005A">
            <wp:extent cx="5876925" cy="1971675"/>
            <wp:effectExtent l="0" t="0" r="9525" b="9525"/>
            <wp:docPr id="2" name="Immagine 2" descr="O LUCE GIOIOSA_melodia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LUCE GIOIOSA_melodia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AF5A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</w:p>
    <w:p w14:paraId="02B8EF9C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O luce gioiosa,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br/>
        <w:t>Eterno Splendore del Padre,</w:t>
      </w:r>
      <w:r w:rsidRPr="00BE12B1">
        <w:rPr>
          <w:rFonts w:ascii="Palatino Linotype" w:hAnsi="Palatino Linotype" w:cstheme="minorHAnsi"/>
          <w:noProof/>
          <w:color w:val="000000" w:themeColor="text1"/>
          <w:sz w:val="28"/>
          <w:szCs w:val="28"/>
        </w:rPr>
        <w:t xml:space="preserve"> 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br/>
        <w:t>Santo, Immortale Gesù Cristo.</w:t>
      </w:r>
    </w:p>
    <w:p w14:paraId="0BCCD3F8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Style w:val="Enfasicorsivo"/>
          <w:rFonts w:ascii="Palatino Linotype" w:hAnsi="Palatino Linotype" w:cstheme="minorHAnsi"/>
          <w:color w:val="000000" w:themeColor="text1"/>
          <w:sz w:val="28"/>
          <w:szCs w:val="28"/>
          <w:bdr w:val="none" w:sz="0" w:space="0" w:color="auto" w:frame="1"/>
        </w:rPr>
        <w:t>Giunti al tramonto del sole e vista la luce della sera</w:t>
      </w:r>
      <w:r w:rsidRPr="00BE12B1">
        <w:rPr>
          <w:rFonts w:ascii="Palatino Linotype" w:hAnsi="Palatino Linotype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br/>
      </w:r>
      <w:r w:rsidRPr="00BE12B1">
        <w:rPr>
          <w:rStyle w:val="Enfasicorsivo"/>
          <w:rFonts w:ascii="Palatino Linotype" w:hAnsi="Palatino Linotype" w:cstheme="minorHAnsi"/>
          <w:color w:val="000000" w:themeColor="text1"/>
          <w:sz w:val="28"/>
          <w:szCs w:val="28"/>
          <w:bdr w:val="none" w:sz="0" w:space="0" w:color="auto" w:frame="1"/>
        </w:rPr>
        <w:t>lodiamo il Padre e il Figlio e lo Spirito Santo Dio!</w:t>
      </w:r>
    </w:p>
    <w:p w14:paraId="4BEC8F96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</w:p>
    <w:p w14:paraId="4D4D4AB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Style w:val="Enfasicorsivo"/>
          <w:rFonts w:ascii="Palatino Linotype" w:hAnsi="Palatino Linotype" w:cstheme="minorHAnsi"/>
          <w:color w:val="000000" w:themeColor="text1"/>
          <w:sz w:val="28"/>
          <w:szCs w:val="28"/>
          <w:bdr w:val="none" w:sz="0" w:space="0" w:color="auto" w:frame="1"/>
        </w:rPr>
        <w:t>Noi ti cantiamo Figlio di Dio generato da Maria:</w:t>
      </w:r>
      <w:r w:rsidRPr="00BE12B1">
        <w:rPr>
          <w:rFonts w:ascii="Palatino Linotype" w:hAnsi="Palatino Linotype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br/>
      </w:r>
      <w:r w:rsidRPr="00BE12B1">
        <w:rPr>
          <w:rStyle w:val="Enfasicorsivo"/>
          <w:rFonts w:ascii="Palatino Linotype" w:hAnsi="Palatino Linotype" w:cstheme="minorHAnsi"/>
          <w:color w:val="000000" w:themeColor="text1"/>
          <w:sz w:val="28"/>
          <w:szCs w:val="28"/>
          <w:bdr w:val="none" w:sz="0" w:space="0" w:color="auto" w:frame="1"/>
        </w:rPr>
        <w:t>tu, che sei la Luce Eterna hai assunto la nostra carne.</w:t>
      </w:r>
    </w:p>
    <w:p w14:paraId="293757B9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5B5B5B"/>
          <w:sz w:val="28"/>
          <w:szCs w:val="28"/>
        </w:rPr>
      </w:pPr>
    </w:p>
    <w:p w14:paraId="4B2D0B8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>Al termine del canto il presidente dice:</w:t>
      </w:r>
    </w:p>
    <w:p w14:paraId="1A1F2FA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FF0000"/>
          <w:sz w:val="28"/>
          <w:szCs w:val="28"/>
          <w:bdr w:val="none" w:sz="0" w:space="0" w:color="auto" w:frame="1"/>
        </w:rPr>
        <w:t>C.</w:t>
      </w:r>
      <w:r w:rsidRPr="00BE12B1">
        <w:rPr>
          <w:rFonts w:ascii="Palatino Linotype" w:hAnsi="Palatino Linotype" w:cstheme="minorHAnsi"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Noi ti ringraziamo, Dio onnipotente,</w:t>
      </w:r>
    </w:p>
    <w:p w14:paraId="3973E0B3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perché ci doni la luce della sera</w:t>
      </w:r>
    </w:p>
    <w:p w14:paraId="2D80145C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quando il giorno ormai è tramontato:</w:t>
      </w:r>
    </w:p>
    <w:p w14:paraId="2599E564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lastRenderedPageBreak/>
        <w:t>illumina anche i nostri cuori</w:t>
      </w:r>
    </w:p>
    <w:p w14:paraId="1C01EA3F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con la luce del tuo Spirito Santo,</w:t>
      </w:r>
    </w:p>
    <w:p w14:paraId="1084403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proofErr w:type="spellStart"/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affinchè</w:t>
      </w:r>
      <w:proofErr w:type="spellEnd"/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 xml:space="preserve"> restiamo vigilanti e in preghiera</w:t>
      </w:r>
    </w:p>
    <w:p w14:paraId="3CA042D7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nell’attesa del giorno del Messia,</w:t>
      </w:r>
    </w:p>
    <w:p w14:paraId="6B31092B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Gesù Cristo tuo Figlio, nostro Signore,</w:t>
      </w:r>
    </w:p>
    <w:p w14:paraId="5339B95F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color w:val="000000" w:themeColor="text1"/>
          <w:sz w:val="28"/>
          <w:szCs w:val="28"/>
        </w:rPr>
        <w:t>benedetto ora e nei secoli dei secoli.</w:t>
      </w:r>
    </w:p>
    <w:p w14:paraId="68894A00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b/>
          <w:i/>
          <w:color w:val="000000" w:themeColor="text1"/>
          <w:sz w:val="28"/>
          <w:szCs w:val="28"/>
        </w:rPr>
      </w:pPr>
      <w:r w:rsidRPr="00BE12B1">
        <w:rPr>
          <w:rFonts w:ascii="Palatino Linotype" w:hAnsi="Palatino Linotype" w:cstheme="minorHAnsi"/>
          <w:b/>
          <w:color w:val="FF0000"/>
          <w:sz w:val="28"/>
          <w:szCs w:val="28"/>
          <w:bdr w:val="none" w:sz="0" w:space="0" w:color="auto" w:frame="1"/>
        </w:rPr>
        <w:t>A.</w:t>
      </w:r>
      <w:r w:rsidRPr="00BE12B1">
        <w:rPr>
          <w:rFonts w:ascii="Palatino Linotype" w:hAnsi="Palatino Linotype" w:cstheme="minorHAnsi"/>
          <w:b/>
          <w:color w:val="5B5B5B"/>
          <w:sz w:val="28"/>
          <w:szCs w:val="28"/>
        </w:rPr>
        <w:t> </w:t>
      </w:r>
      <w:r w:rsidRPr="00BE12B1">
        <w:rPr>
          <w:rFonts w:ascii="Palatino Linotype" w:hAnsi="Palatino Linotype" w:cstheme="minorHAnsi"/>
          <w:b/>
          <w:color w:val="000000" w:themeColor="text1"/>
          <w:sz w:val="28"/>
          <w:szCs w:val="28"/>
        </w:rPr>
        <w:t>Amen.</w:t>
      </w:r>
    </w:p>
    <w:p w14:paraId="75E8CFB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</w:p>
    <w:p w14:paraId="7F74B681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>Segue l’Inno dei vespri.</w:t>
      </w:r>
    </w:p>
    <w:p w14:paraId="3B8A60C9" w14:textId="77777777" w:rsidR="00460DF5" w:rsidRPr="00BE12B1" w:rsidRDefault="00460DF5" w:rsidP="00460DF5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</w:pPr>
      <w:r w:rsidRPr="00BE12B1">
        <w:rPr>
          <w:rFonts w:ascii="Palatino Linotype" w:hAnsi="Palatino Linotype" w:cstheme="minorHAnsi"/>
          <w:i/>
          <w:color w:val="FF0000"/>
          <w:sz w:val="28"/>
          <w:szCs w:val="28"/>
          <w:bdr w:val="none" w:sz="0" w:space="0" w:color="auto" w:frame="1"/>
        </w:rPr>
        <w:t xml:space="preserve">Al termine dei vespri, prima della benedizione e del canto finale, tutta l’assemblea recita la preghiera che l’Arcivescovo ha composto per il nuovo anno pastorale: </w:t>
      </w:r>
    </w:p>
    <w:p w14:paraId="46AFC47A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</w:p>
    <w:p w14:paraId="601164C5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Padre di misericordia,</w:t>
      </w:r>
    </w:p>
    <w:p w14:paraId="1653BB5A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che tutti guardi con amore,</w:t>
      </w:r>
    </w:p>
    <w:p w14:paraId="254720BF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rompi le nostre rigidità</w:t>
      </w:r>
    </w:p>
    <w:p w14:paraId="34C009F1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e rendici sensibili al grido dei poveri.</w:t>
      </w:r>
    </w:p>
    <w:p w14:paraId="464A3220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</w:p>
    <w:p w14:paraId="2771CBB8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Il tuo Santo Spirito</w:t>
      </w:r>
    </w:p>
    <w:p w14:paraId="53A1205E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ci aiuti a costruire</w:t>
      </w:r>
    </w:p>
    <w:p w14:paraId="67639DC6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nuovi percorsi di fraternità,</w:t>
      </w:r>
    </w:p>
    <w:p w14:paraId="73A896C9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cammini nutriti di umanità e condivisione.</w:t>
      </w:r>
    </w:p>
    <w:p w14:paraId="25AD7F67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</w:p>
    <w:p w14:paraId="0BFD58EE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Dal tuo amato Figlio,</w:t>
      </w:r>
    </w:p>
    <w:p w14:paraId="11495305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fa’ che impariamo il servizio dell’ascolto,</w:t>
      </w:r>
    </w:p>
    <w:p w14:paraId="45028EE7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la gioia di un discepolato senza finzioni,</w:t>
      </w:r>
    </w:p>
    <w:p w14:paraId="0E311494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il coraggio della vita che si fa dono.</w:t>
      </w:r>
    </w:p>
    <w:p w14:paraId="0BEF3162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</w:p>
    <w:p w14:paraId="7246383E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Come a Betania,</w:t>
      </w:r>
    </w:p>
    <w:p w14:paraId="0AE892D8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apri il nostro cuore all’ospitalità,</w:t>
      </w:r>
    </w:p>
    <w:p w14:paraId="175626BD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per chi è mortificato dalle ferite del vivere,</w:t>
      </w:r>
    </w:p>
    <w:p w14:paraId="5F18D1F6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smarrito a causa delle nostre incoerenze.</w:t>
      </w:r>
    </w:p>
    <w:p w14:paraId="563BB823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</w:p>
    <w:p w14:paraId="4C13F486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 xml:space="preserve">Vergine </w:t>
      </w:r>
      <w:proofErr w:type="spellStart"/>
      <w:r w:rsidRPr="00BE12B1">
        <w:rPr>
          <w:rFonts w:ascii="Palatino Linotype" w:hAnsi="Palatino Linotype" w:cstheme="minorHAnsi"/>
          <w:sz w:val="28"/>
          <w:szCs w:val="28"/>
        </w:rPr>
        <w:t>Odegitria</w:t>
      </w:r>
      <w:proofErr w:type="spellEnd"/>
      <w:r w:rsidRPr="00BE12B1">
        <w:rPr>
          <w:rFonts w:ascii="Palatino Linotype" w:hAnsi="Palatino Linotype" w:cstheme="minorHAnsi"/>
          <w:sz w:val="28"/>
          <w:szCs w:val="28"/>
        </w:rPr>
        <w:t>, intercedi per noi Chiesa,</w:t>
      </w:r>
    </w:p>
    <w:p w14:paraId="3498A268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perché non venga meno l’audacia dell’osare,</w:t>
      </w:r>
    </w:p>
    <w:p w14:paraId="5E9B2E92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sapendo sperimentare con generoso slancio</w:t>
      </w:r>
    </w:p>
    <w:p w14:paraId="02567920" w14:textId="77777777" w:rsidR="00460DF5" w:rsidRPr="00BE12B1" w:rsidRDefault="00460DF5" w:rsidP="00460DF5">
      <w:pPr>
        <w:rPr>
          <w:rFonts w:ascii="Palatino Linotype" w:hAnsi="Palatino Linotype" w:cstheme="minorHAnsi"/>
          <w:sz w:val="28"/>
          <w:szCs w:val="28"/>
        </w:rPr>
      </w:pPr>
      <w:r w:rsidRPr="00BE12B1">
        <w:rPr>
          <w:rFonts w:ascii="Palatino Linotype" w:hAnsi="Palatino Linotype" w:cstheme="minorHAnsi"/>
          <w:sz w:val="28"/>
          <w:szCs w:val="28"/>
        </w:rPr>
        <w:t>la disponibilità all’incontro e l’entusiasmo del servizio. Amen</w:t>
      </w:r>
    </w:p>
    <w:p w14:paraId="4A716B2F" w14:textId="77777777" w:rsidR="00460DF5" w:rsidRPr="00BE12B1" w:rsidRDefault="00460DF5" w:rsidP="00460DF5">
      <w:pPr>
        <w:ind w:left="4956" w:firstLine="708"/>
        <w:rPr>
          <w:rFonts w:ascii="Palatino Linotype" w:hAnsi="Palatino Linotype" w:cstheme="minorHAnsi"/>
          <w:bCs/>
          <w:sz w:val="28"/>
          <w:szCs w:val="28"/>
        </w:rPr>
      </w:pPr>
    </w:p>
    <w:p w14:paraId="14623D4B" w14:textId="7C29CA82" w:rsidR="00FF7DE8" w:rsidRDefault="00460DF5" w:rsidP="00460DF5">
      <w:r w:rsidRPr="00BE12B1">
        <w:rPr>
          <w:rFonts w:ascii="Cambria Math" w:hAnsi="Cambria Math" w:cs="Cambria Math"/>
          <w:bCs/>
          <w:sz w:val="28"/>
          <w:szCs w:val="28"/>
        </w:rPr>
        <w:t>✠</w:t>
      </w:r>
      <w:r w:rsidRPr="00BE12B1">
        <w:rPr>
          <w:rFonts w:ascii="Palatino Linotype" w:hAnsi="Palatino Linotype" w:cstheme="minorHAnsi"/>
          <w:bCs/>
          <w:sz w:val="28"/>
          <w:szCs w:val="28"/>
        </w:rPr>
        <w:t xml:space="preserve"> don Giuseppe, vescovo</w:t>
      </w:r>
    </w:p>
    <w:sectPr w:rsidR="00FF7DE8" w:rsidSect="00460DF5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5"/>
    <w:rsid w:val="0035011F"/>
    <w:rsid w:val="00460DF5"/>
    <w:rsid w:val="00A43F18"/>
    <w:rsid w:val="00D30C5B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704A"/>
  <w15:chartTrackingRefBased/>
  <w15:docId w15:val="{B9024642-1F0A-49C2-BC0E-19BFE92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DF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60DF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60DF5"/>
    <w:rPr>
      <w:b/>
      <w:bCs/>
    </w:rPr>
  </w:style>
  <w:style w:type="character" w:styleId="Enfasicorsivo">
    <w:name w:val="Emphasis"/>
    <w:basedOn w:val="Carpredefinitoparagrafo"/>
    <w:uiPriority w:val="20"/>
    <w:qFormat/>
    <w:rsid w:val="00460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2022-11-22T13:31:00Z</dcterms:created>
  <dcterms:modified xsi:type="dcterms:W3CDTF">2022-11-22T13:32:00Z</dcterms:modified>
</cp:coreProperties>
</file>